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750" w:rsidRDefault="001D1532">
      <w:r>
        <w:t>Discussion points for 3/26/20 FRFC Board of Directors Meeting</w:t>
      </w:r>
    </w:p>
    <w:p w:rsidR="001D1532" w:rsidRDefault="001D1532" w:rsidP="001D1532">
      <w:pPr>
        <w:pStyle w:val="ListParagraph"/>
        <w:numPr>
          <w:ilvl w:val="0"/>
          <w:numId w:val="1"/>
        </w:numPr>
      </w:pPr>
      <w:r>
        <w:t>Following 3/15/20 BOD Special Meeting moved 2020-1 to online training</w:t>
      </w:r>
    </w:p>
    <w:p w:rsidR="001D1532" w:rsidRDefault="001D1532" w:rsidP="001D1532">
      <w:pPr>
        <w:pStyle w:val="ListParagraph"/>
        <w:numPr>
          <w:ilvl w:val="0"/>
          <w:numId w:val="1"/>
        </w:numPr>
      </w:pPr>
      <w:r>
        <w:t>Established Zoom as primary delivery means for class lectures</w:t>
      </w:r>
    </w:p>
    <w:p w:rsidR="001D1532" w:rsidRDefault="001D1532" w:rsidP="001D1532">
      <w:pPr>
        <w:pStyle w:val="ListParagraph"/>
        <w:numPr>
          <w:ilvl w:val="1"/>
          <w:numId w:val="1"/>
        </w:numPr>
      </w:pPr>
      <w:r>
        <w:t>Ladders, Chain Saws, Fire Behavior, Command &amp; Control, Peer Support, Search, Ventilation, Reading Smoke, Wildland, Fire Prevention</w:t>
      </w:r>
    </w:p>
    <w:p w:rsidR="001D1532" w:rsidRDefault="001D1532" w:rsidP="001D1532">
      <w:pPr>
        <w:pStyle w:val="ListParagraph"/>
        <w:numPr>
          <w:ilvl w:val="0"/>
          <w:numId w:val="1"/>
        </w:numPr>
      </w:pPr>
      <w:r>
        <w:t>Established IFSTA Resource One to deliver additional content and online exams</w:t>
      </w:r>
    </w:p>
    <w:p w:rsidR="001D1532" w:rsidRDefault="001D1532" w:rsidP="001D1532">
      <w:pPr>
        <w:pStyle w:val="ListParagraph"/>
        <w:numPr>
          <w:ilvl w:val="0"/>
          <w:numId w:val="1"/>
        </w:numPr>
      </w:pPr>
      <w:r>
        <w:t>Established Target Solutions Enterprise site to allow for delivery of additional content</w:t>
      </w:r>
    </w:p>
    <w:p w:rsidR="001D1532" w:rsidRDefault="001D1532" w:rsidP="001D1532">
      <w:pPr>
        <w:pStyle w:val="ListParagraph"/>
        <w:numPr>
          <w:ilvl w:val="0"/>
          <w:numId w:val="1"/>
        </w:numPr>
      </w:pPr>
      <w:r>
        <w:t>Held two FRFC TO meetings (regular &amp; special) to update, discuss and evaluate progress &amp; options for 2020-1</w:t>
      </w:r>
    </w:p>
    <w:p w:rsidR="001D1532" w:rsidRDefault="00F9582A" w:rsidP="001D1532">
      <w:pPr>
        <w:pStyle w:val="ListParagraph"/>
        <w:numPr>
          <w:ilvl w:val="0"/>
          <w:numId w:val="1"/>
        </w:numPr>
      </w:pPr>
      <w:r>
        <w:t>Continued discussions with Cadre &amp; major module instructors to evaluate progress</w:t>
      </w:r>
    </w:p>
    <w:p w:rsidR="00F9582A" w:rsidRDefault="00F9582A" w:rsidP="001D1532">
      <w:pPr>
        <w:pStyle w:val="ListParagraph"/>
        <w:numPr>
          <w:ilvl w:val="0"/>
          <w:numId w:val="1"/>
        </w:numPr>
      </w:pPr>
      <w:r>
        <w:t>Cadre developed options for moving academy forward past 4/3/2020</w:t>
      </w:r>
    </w:p>
    <w:p w:rsidR="00F9582A" w:rsidRDefault="00F9582A" w:rsidP="00F9582A"/>
    <w:p w:rsidR="00F9582A" w:rsidRDefault="00F30FD8" w:rsidP="00F9582A">
      <w:r>
        <w:t>Recommendations for moving forward</w:t>
      </w:r>
    </w:p>
    <w:p w:rsidR="00F30FD8" w:rsidRDefault="00F30FD8" w:rsidP="00F30FD8">
      <w:pPr>
        <w:pStyle w:val="ListParagraph"/>
        <w:numPr>
          <w:ilvl w:val="0"/>
          <w:numId w:val="2"/>
        </w:numPr>
      </w:pPr>
      <w:r>
        <w:t>Remand recruits back to home agencies effective 4/6/2020 to continue hand-on training</w:t>
      </w:r>
    </w:p>
    <w:p w:rsidR="00F30FD8" w:rsidRDefault="00F30FD8" w:rsidP="00F30FD8">
      <w:pPr>
        <w:pStyle w:val="ListParagraph"/>
        <w:numPr>
          <w:ilvl w:val="0"/>
          <w:numId w:val="2"/>
        </w:numPr>
      </w:pPr>
      <w:r>
        <w:t>Give each agencies Training Officers authority to provide necessary support to provide hand-on training to recruits</w:t>
      </w:r>
    </w:p>
    <w:p w:rsidR="00F30FD8" w:rsidRDefault="00F30FD8" w:rsidP="00F30FD8">
      <w:pPr>
        <w:pStyle w:val="ListParagraph"/>
        <w:numPr>
          <w:ilvl w:val="0"/>
          <w:numId w:val="2"/>
        </w:numPr>
      </w:pPr>
      <w:r>
        <w:t>FRFC Cadre developed “playbook” to assist cadre &amp; TOs schedule &amp; deliver HOT</w:t>
      </w:r>
    </w:p>
    <w:p w:rsidR="00F30FD8" w:rsidRDefault="00F30FD8" w:rsidP="00F30FD8">
      <w:pPr>
        <w:pStyle w:val="ListParagraph"/>
        <w:numPr>
          <w:ilvl w:val="0"/>
          <w:numId w:val="2"/>
        </w:numPr>
      </w:pPr>
      <w:r>
        <w:t xml:space="preserve">FRFC Cadre working to develop “FRFC Summer Symposium” to </w:t>
      </w:r>
      <w:r w:rsidR="00E81E66">
        <w:t>deliver HOT that will be missed</w:t>
      </w:r>
    </w:p>
    <w:p w:rsidR="00E81E66" w:rsidRDefault="00E81E66" w:rsidP="00E81E66">
      <w:pPr>
        <w:pStyle w:val="ListParagraph"/>
        <w:numPr>
          <w:ilvl w:val="1"/>
          <w:numId w:val="2"/>
        </w:numPr>
      </w:pPr>
      <w:r>
        <w:t>Search, Vent, Safety &amp; Survival, Vehicle Extrication, FF2 Live Fire, etc.</w:t>
      </w:r>
    </w:p>
    <w:p w:rsidR="00863519" w:rsidRDefault="00863519" w:rsidP="00E81E66">
      <w:pPr>
        <w:pStyle w:val="ListParagraph"/>
        <w:numPr>
          <w:ilvl w:val="1"/>
          <w:numId w:val="2"/>
        </w:numPr>
      </w:pPr>
      <w:r>
        <w:t xml:space="preserve">Cadre to create </w:t>
      </w:r>
      <w:r w:rsidRPr="00863519">
        <w:rPr>
          <w:i/>
        </w:rPr>
        <w:t>SWAG</w:t>
      </w:r>
      <w:r>
        <w:t xml:space="preserve"> for cost for symposium</w:t>
      </w:r>
    </w:p>
    <w:p w:rsidR="00E81E66" w:rsidRDefault="00E81E66" w:rsidP="00E81E66">
      <w:pPr>
        <w:pStyle w:val="ListParagraph"/>
        <w:numPr>
          <w:ilvl w:val="0"/>
          <w:numId w:val="2"/>
        </w:numPr>
      </w:pPr>
      <w:r>
        <w:t>Direct FRFC staff to continue with planning for 2020-1 Graduation</w:t>
      </w:r>
    </w:p>
    <w:p w:rsidR="00E81E66" w:rsidRDefault="00E81E66" w:rsidP="00E81E66">
      <w:pPr>
        <w:pStyle w:val="ListParagraph"/>
        <w:numPr>
          <w:ilvl w:val="0"/>
          <w:numId w:val="2"/>
        </w:numPr>
      </w:pPr>
      <w:r>
        <w:t>Direct FRFC Cadre/staff to calculate actual expenses for this academy to determine per recruit cost. This per recruit actual cost will be utilized along with leased resources contributions to determine each agencies cost share for 20-1.</w:t>
      </w:r>
      <w:bookmarkStart w:id="0" w:name="_GoBack"/>
      <w:bookmarkEnd w:id="0"/>
    </w:p>
    <w:sectPr w:rsidR="00E81E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33279"/>
    <w:multiLevelType w:val="hybridMultilevel"/>
    <w:tmpl w:val="29F2A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116383"/>
    <w:multiLevelType w:val="hybridMultilevel"/>
    <w:tmpl w:val="ADEEF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532"/>
    <w:rsid w:val="00092750"/>
    <w:rsid w:val="001D1532"/>
    <w:rsid w:val="00863519"/>
    <w:rsid w:val="00E81E66"/>
    <w:rsid w:val="00F30FD8"/>
    <w:rsid w:val="00F95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5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Poudre Fire Authority</Company>
  <LinksUpToDate>false</LinksUpToDate>
  <CharactersWithSpaces>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Patterson</dc:creator>
  <cp:lastModifiedBy>Mike Patterson</cp:lastModifiedBy>
  <cp:revision>4</cp:revision>
  <dcterms:created xsi:type="dcterms:W3CDTF">2020-03-26T16:49:00Z</dcterms:created>
  <dcterms:modified xsi:type="dcterms:W3CDTF">2020-03-26T19:42:00Z</dcterms:modified>
</cp:coreProperties>
</file>